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ABFF" w14:textId="77777777" w:rsidR="002A2124" w:rsidRPr="003F6C6C" w:rsidRDefault="002A2124" w:rsidP="002A2124">
      <w:pPr>
        <w:suppressAutoHyphens w:val="0"/>
        <w:autoSpaceDE w:val="0"/>
        <w:autoSpaceDN w:val="0"/>
        <w:spacing w:before="120" w:after="0" w:line="230" w:lineRule="exact"/>
        <w:jc w:val="right"/>
        <w:rPr>
          <w:rFonts w:ascii="Times New Roman" w:eastAsia="Times New Roman" w:hAnsi="Times New Roman"/>
          <w:b/>
          <w:bCs/>
          <w:i/>
          <w:color w:val="auto"/>
          <w:lang w:val="pl-PL" w:eastAsia="pl-PL"/>
        </w:rPr>
      </w:pPr>
      <w:r w:rsidRPr="003F6C6C">
        <w:rPr>
          <w:rFonts w:ascii="Times New Roman" w:eastAsia="Times New Roman" w:hAnsi="Times New Roman"/>
          <w:b/>
          <w:bCs/>
          <w:i/>
          <w:color w:val="auto"/>
          <w:lang w:val="pl-PL" w:eastAsia="pl-PL"/>
        </w:rPr>
        <w:t>Załącznik 4 do SWZ</w:t>
      </w:r>
    </w:p>
    <w:p w14:paraId="416A4ECC" w14:textId="77777777" w:rsidR="002A2124" w:rsidRPr="003F6C6C" w:rsidRDefault="002A2124" w:rsidP="002A2124">
      <w:pPr>
        <w:suppressAutoHyphens w:val="0"/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 w:val="28"/>
          <w:szCs w:val="24"/>
          <w:lang w:val="pl-PL" w:eastAsia="pl-PL"/>
        </w:rPr>
        <w:t>Istotne postanowienia umowy nr ……………….</w:t>
      </w:r>
    </w:p>
    <w:p w14:paraId="265DB6F0" w14:textId="77777777" w:rsidR="002A2124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zawartej w dniu ……………………. 202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3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roku w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Dąbrowie Białostockiej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pomiędzy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:</w:t>
      </w:r>
    </w:p>
    <w:p w14:paraId="743FCBF5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2D7070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>Przedsi</w:t>
      </w:r>
      <w:r w:rsidRPr="002D7070">
        <w:rPr>
          <w:rFonts w:ascii="Times New Roman" w:eastAsia="Times New Roman" w:hAnsi="Times New Roman" w:hint="eastAsia"/>
          <w:b/>
          <w:bCs/>
          <w:color w:val="auto"/>
          <w:szCs w:val="24"/>
          <w:lang w:val="pl-PL" w:eastAsia="pl-PL"/>
        </w:rPr>
        <w:t>ę</w:t>
      </w:r>
      <w:r w:rsidRPr="002D7070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>biorstwem Gospodarki Komunalnej i Mieszkaniowej Sp. z o.o., ul. Genera</w:t>
      </w:r>
      <w:r w:rsidRPr="002D7070">
        <w:rPr>
          <w:rFonts w:ascii="Times New Roman" w:eastAsia="Times New Roman" w:hAnsi="Times New Roman" w:hint="eastAsia"/>
          <w:b/>
          <w:bCs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 xml:space="preserve">a </w:t>
      </w:r>
      <w:r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br/>
      </w:r>
      <w:r w:rsidRPr="002D7070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>Sulika 1,</w:t>
      </w:r>
      <w:r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 xml:space="preserve"> </w:t>
      </w:r>
      <w:r w:rsidRPr="002D7070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>16-200 D</w:t>
      </w:r>
      <w:r w:rsidRPr="002D7070">
        <w:rPr>
          <w:rFonts w:ascii="Times New Roman" w:eastAsia="Times New Roman" w:hAnsi="Times New Roman" w:hint="eastAsia"/>
          <w:b/>
          <w:bCs/>
          <w:color w:val="auto"/>
          <w:szCs w:val="24"/>
          <w:lang w:val="pl-PL" w:eastAsia="pl-PL"/>
        </w:rPr>
        <w:t>ą</w:t>
      </w:r>
      <w:r w:rsidRPr="002D7070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>browa Bia</w:t>
      </w:r>
      <w:r w:rsidRPr="002D7070">
        <w:rPr>
          <w:rFonts w:ascii="Times New Roman" w:eastAsia="Times New Roman" w:hAnsi="Times New Roman" w:hint="eastAsia"/>
          <w:b/>
          <w:bCs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>ostocka, REGON: 050214794, NIP: 5450000511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,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zwan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ym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dalej Zamawiającym, reprezentowan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ym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przez:</w:t>
      </w:r>
    </w:p>
    <w:p w14:paraId="4E806DBD" w14:textId="77777777" w:rsidR="002A2124" w:rsidRPr="002D7070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</w:pPr>
      <w:r w:rsidRPr="002D7070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>Roberta Rybińskiego - Prezesa Zarządu</w:t>
      </w:r>
    </w:p>
    <w:p w14:paraId="2FFECFB1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a  </w:t>
      </w:r>
    </w:p>
    <w:p w14:paraId="5D727F95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………………………………………………………………………………………..…………</w:t>
      </w:r>
    </w:p>
    <w:p w14:paraId="0C955F82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……………………………………………………………………………………..……………</w:t>
      </w:r>
    </w:p>
    <w:p w14:paraId="597DB2AD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z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wanym dalej Wykonawcą, reprezentowanym przez:</w:t>
      </w:r>
    </w:p>
    <w:p w14:paraId="463C7662" w14:textId="77777777" w:rsidR="002A2124" w:rsidRPr="003F6C6C" w:rsidRDefault="002A2124" w:rsidP="002A2124">
      <w:pPr>
        <w:numPr>
          <w:ilvl w:val="0"/>
          <w:numId w:val="2"/>
        </w:num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…………………………………………………………………………………………..</w:t>
      </w:r>
    </w:p>
    <w:p w14:paraId="189657C9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5AB266C0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następującej treści:</w:t>
      </w:r>
    </w:p>
    <w:p w14:paraId="091CBE74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FF0000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Niniejsza umowa jest konsekwencją wyboru Wykonawcy w wyniku przeprowadzonego </w:t>
      </w: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postępowania o zamówienie publiczne realizowanego </w:t>
      </w: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w formie 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>zam</w:t>
      </w:r>
      <w:r w:rsidRPr="002D7070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ó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wienia sektorowego </w:t>
      </w: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br/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w zakresie dostaw zgodnie z </w:t>
      </w:r>
      <w:r w:rsidRPr="002D7070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„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>Regulaminem udzielania zam</w:t>
      </w:r>
      <w:r w:rsidRPr="002D7070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ó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>wie</w:t>
      </w:r>
      <w:r w:rsidRPr="002D7070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ń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 sektorowych na dostawy, us</w:t>
      </w:r>
      <w:r w:rsidRPr="002D7070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>ugi i roboty budowlane w Przedsi</w:t>
      </w:r>
      <w:r w:rsidRPr="002D7070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ę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biorstwie Gospodarki Komunalnej i Mieszkaniowej </w:t>
      </w: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br/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>Sp. z o.o. w D</w:t>
      </w:r>
      <w:r w:rsidRPr="002D7070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ą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>browie Bia</w:t>
      </w:r>
      <w:r w:rsidRPr="002D7070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>ostockiej</w:t>
      </w:r>
      <w:r w:rsidRPr="002D7070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”</w:t>
      </w:r>
      <w:r w:rsidRPr="002D7070">
        <w:rPr>
          <w:rFonts w:ascii="Times New Roman" w:eastAsia="Times New Roman" w:hAnsi="Times New Roman"/>
          <w:color w:val="000000"/>
          <w:szCs w:val="24"/>
          <w:lang w:val="pl-PL" w:eastAsia="pl-PL"/>
        </w:rPr>
        <w:t>.</w:t>
      </w:r>
    </w:p>
    <w:p w14:paraId="2EC30E6E" w14:textId="77777777" w:rsidR="002A2124" w:rsidRPr="003F6C6C" w:rsidRDefault="002A2124" w:rsidP="002A2124">
      <w:pPr>
        <w:suppressAutoHyphens w:val="0"/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Przedmiot umowy</w:t>
      </w:r>
    </w:p>
    <w:p w14:paraId="0C0D64D6" w14:textId="77777777" w:rsidR="002A2124" w:rsidRPr="003F6C6C" w:rsidRDefault="002A2124" w:rsidP="002A2124">
      <w:pPr>
        <w:suppressAutoHyphens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§ 1</w:t>
      </w:r>
    </w:p>
    <w:p w14:paraId="78E2152B" w14:textId="77777777" w:rsidR="002A2124" w:rsidRPr="002D7070" w:rsidRDefault="002A2124" w:rsidP="002A2124">
      <w:pPr>
        <w:numPr>
          <w:ilvl w:val="0"/>
          <w:numId w:val="3"/>
        </w:numPr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45651B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Zamawiający zleca, a Wykonawca przyjmuje do wykonania zadanie inwestycyjne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obejmujące 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dostaw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ę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i monta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ż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pi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ę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ciu instalacji fotowoltaicznych na potrzeby obiekt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w u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ż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yteczno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ś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ci publicznej zlokalizowanych na terenie Gminy D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browa Bia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ostocka:</w:t>
      </w:r>
    </w:p>
    <w:p w14:paraId="14531201" w14:textId="77777777" w:rsidR="002A2124" w:rsidRPr="002D7070" w:rsidRDefault="002A2124" w:rsidP="002A2124">
      <w:pPr>
        <w:numPr>
          <w:ilvl w:val="0"/>
          <w:numId w:val="22"/>
        </w:numPr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Biuro Przedsi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ę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biorstwa Gospodarki Komunalnej i Mieszkaniowej Sp. z o.o., ul. Genera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a Sulika 1, 16-200 D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browa Bia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ostocka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;</w:t>
      </w:r>
    </w:p>
    <w:p w14:paraId="51E65BBF" w14:textId="77777777" w:rsidR="002A2124" w:rsidRPr="002D7070" w:rsidRDefault="002A2124" w:rsidP="002A2124">
      <w:pPr>
        <w:numPr>
          <w:ilvl w:val="0"/>
          <w:numId w:val="22"/>
        </w:numPr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Kot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ownia w m. </w:t>
      </w:r>
      <w:proofErr w:type="spellStart"/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R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óż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anystok</w:t>
      </w:r>
      <w:proofErr w:type="spellEnd"/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, </w:t>
      </w:r>
      <w:proofErr w:type="spellStart"/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R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óż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anystok</w:t>
      </w:r>
      <w:proofErr w:type="spellEnd"/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13B, 16-200 D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browa Bia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ostocka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;</w:t>
      </w:r>
    </w:p>
    <w:p w14:paraId="0D5A8EBF" w14:textId="77777777" w:rsidR="002A2124" w:rsidRPr="002D7070" w:rsidRDefault="002A2124" w:rsidP="002A2124">
      <w:pPr>
        <w:numPr>
          <w:ilvl w:val="0"/>
          <w:numId w:val="22"/>
        </w:numPr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Oczyszczalnia 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ś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ciek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w, ul. Wojska Polskiego 3, 16-200 D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browa Bia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ostocka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;</w:t>
      </w:r>
    </w:p>
    <w:p w14:paraId="6622FF7D" w14:textId="77777777" w:rsidR="002A2124" w:rsidRPr="002D7070" w:rsidRDefault="002A2124" w:rsidP="002A2124">
      <w:pPr>
        <w:numPr>
          <w:ilvl w:val="0"/>
          <w:numId w:val="22"/>
        </w:numPr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Hydrofornia-Stacja Uzdatniania Wody, ul. Tysi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clecia Pa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ń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stwa Polskiego 18, 16-200 D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browa Bia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ostocka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;</w:t>
      </w:r>
    </w:p>
    <w:p w14:paraId="67B050E6" w14:textId="77777777" w:rsidR="002A2124" w:rsidRDefault="002A2124" w:rsidP="002A2124">
      <w:pPr>
        <w:numPr>
          <w:ilvl w:val="0"/>
          <w:numId w:val="22"/>
        </w:numPr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Oczyszczalnia 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ś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ciek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 w m. </w:t>
      </w:r>
      <w:proofErr w:type="spellStart"/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R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óż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anystok</w:t>
      </w:r>
      <w:proofErr w:type="spellEnd"/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, </w:t>
      </w:r>
      <w:proofErr w:type="spellStart"/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R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óż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anystok</w:t>
      </w:r>
      <w:proofErr w:type="spellEnd"/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, 16-200 D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browa Bia</w:t>
      </w:r>
      <w:r w:rsidRPr="002D707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2D7070">
        <w:rPr>
          <w:rFonts w:ascii="Times New Roman" w:eastAsia="Times New Roman" w:hAnsi="Times New Roman"/>
          <w:color w:val="auto"/>
          <w:szCs w:val="24"/>
          <w:lang w:val="pl-PL" w:eastAsia="pl-PL"/>
        </w:rPr>
        <w:t>ostocka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,</w:t>
      </w:r>
    </w:p>
    <w:p w14:paraId="721C765F" w14:textId="77777777" w:rsidR="002A2124" w:rsidRPr="00890ADB" w:rsidRDefault="002A2124" w:rsidP="002A2124">
      <w:pPr>
        <w:ind w:left="36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w zakresie określonym w Specyfikacji Warunków Zamówienia (SWZ).</w:t>
      </w:r>
    </w:p>
    <w:p w14:paraId="48F60D27" w14:textId="77777777" w:rsidR="002A2124" w:rsidRDefault="002A2124" w:rsidP="002A2124">
      <w:pPr>
        <w:suppressAutoHyphens w:val="0"/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</w:p>
    <w:p w14:paraId="226367B6" w14:textId="77777777" w:rsidR="002A2124" w:rsidRDefault="002A2124" w:rsidP="002A2124">
      <w:pPr>
        <w:suppressAutoHyphens w:val="0"/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</w:p>
    <w:p w14:paraId="5A8E8316" w14:textId="77777777" w:rsidR="002A2124" w:rsidRDefault="002A2124" w:rsidP="002A2124">
      <w:pPr>
        <w:suppressAutoHyphens w:val="0"/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</w:p>
    <w:p w14:paraId="2847D842" w14:textId="77777777" w:rsidR="002A2124" w:rsidRPr="003F6C6C" w:rsidRDefault="002A2124" w:rsidP="002A2124">
      <w:pPr>
        <w:suppressAutoHyphens w:val="0"/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Termin realizacji umowy</w:t>
      </w:r>
    </w:p>
    <w:p w14:paraId="674019B7" w14:textId="77777777" w:rsidR="002A2124" w:rsidRPr="003F6C6C" w:rsidRDefault="002A2124" w:rsidP="002A2124">
      <w:pPr>
        <w:suppressAutoHyphens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2</w:t>
      </w:r>
    </w:p>
    <w:p w14:paraId="21277519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Strony ustalają następujące terminy realizacji robót:</w:t>
      </w:r>
    </w:p>
    <w:p w14:paraId="01C3FDFA" w14:textId="77777777" w:rsidR="002A2124" w:rsidRPr="002D7070" w:rsidRDefault="002A2124" w:rsidP="002A2124">
      <w:pPr>
        <w:numPr>
          <w:ilvl w:val="0"/>
          <w:numId w:val="13"/>
        </w:numPr>
        <w:tabs>
          <w:tab w:val="num" w:pos="1843"/>
        </w:tabs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Cs/>
          <w:color w:val="auto"/>
          <w:szCs w:val="24"/>
          <w:lang w:val="pl-PL" w:eastAsia="pl-PL"/>
        </w:rPr>
        <w:t xml:space="preserve">Zakończenie robót i przekazanie obiektów do eksploatacji w nieprzekraczalnym terminie </w:t>
      </w:r>
      <w:r w:rsidRPr="0045651B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>………………………………</w:t>
      </w:r>
    </w:p>
    <w:p w14:paraId="56F314A5" w14:textId="77777777" w:rsidR="002A2124" w:rsidRPr="003F6C6C" w:rsidRDefault="002A2124" w:rsidP="002A2124">
      <w:pPr>
        <w:tabs>
          <w:tab w:val="num" w:pos="1843"/>
        </w:tabs>
        <w:suppressAutoHyphens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/>
          <w:bCs/>
          <w:color w:val="auto"/>
          <w:szCs w:val="24"/>
          <w:lang w:val="pl-PL" w:eastAsia="pl-PL"/>
        </w:rPr>
      </w:pPr>
    </w:p>
    <w:p w14:paraId="466BD9F5" w14:textId="77777777" w:rsidR="002A2124" w:rsidRPr="003F6C6C" w:rsidRDefault="002A2124" w:rsidP="002A2124">
      <w:pPr>
        <w:suppressAutoHyphens w:val="0"/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Zobowiązania Wykonawcy</w:t>
      </w:r>
    </w:p>
    <w:p w14:paraId="32955895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3</w:t>
      </w:r>
    </w:p>
    <w:p w14:paraId="26741808" w14:textId="77777777" w:rsidR="002A2124" w:rsidRPr="003F6C6C" w:rsidRDefault="002A2124" w:rsidP="002A2124">
      <w:pPr>
        <w:numPr>
          <w:ilvl w:val="0"/>
          <w:numId w:val="23"/>
        </w:numPr>
        <w:suppressAutoHyphens w:val="0"/>
        <w:spacing w:before="80" w:afterLines="80" w:after="192" w:line="240" w:lineRule="auto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bez dodatkowego wynagrodzenia zobowiązuje się do:</w:t>
      </w:r>
    </w:p>
    <w:p w14:paraId="4ECAC4D2" w14:textId="77777777" w:rsidR="002A2124" w:rsidRPr="00487420" w:rsidRDefault="002A2124" w:rsidP="002A2124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oznakowania miejsca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montażu 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i utrzymywania tego oznakowania w nale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ż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ytym stanie przez ca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y czas wykonywania rob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t.</w:t>
      </w:r>
    </w:p>
    <w:p w14:paraId="53ED84EE" w14:textId="77777777" w:rsidR="002A2124" w:rsidRPr="00487420" w:rsidRDefault="002A2124" w:rsidP="002A2124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 przypadku zniszczenia lub uszkodzenia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instalacji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, ich cz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ęś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ci b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d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ź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urz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dze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ń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w toku realizacji - naprawienia ich i doprowadzenie do stanu pierwotnego, przed przyst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pieniem Wykonawca wykona zdj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ę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cia usterek lub uszkodze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ń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nie obj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ę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tych zakresem zadania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i dostarczy Zamawiaj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cemu przed przyst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pieniem do rob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t,</w:t>
      </w:r>
    </w:p>
    <w:p w14:paraId="5A1173BA" w14:textId="77777777" w:rsidR="002A2124" w:rsidRPr="00487420" w:rsidRDefault="002A2124" w:rsidP="002A2124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zapewnienia dozoru terenu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montażu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, a tak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ż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e w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a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ś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ciwych warunk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w bezpiecze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ń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stwa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i higieny pracy,</w:t>
      </w:r>
    </w:p>
    <w:p w14:paraId="6A919B88" w14:textId="77777777" w:rsidR="002A2124" w:rsidRPr="00487420" w:rsidRDefault="002A2124" w:rsidP="002A2124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umo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ż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liwienia wst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ę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pu na teren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dokonywania montażu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pracownikom organu nadzoru budowlanego i pracownikom jednostek sprawuj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cych funkcje kontrolne oraz uprawnionym przedstawicielom Zamawiaj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cego,</w:t>
      </w:r>
    </w:p>
    <w:p w14:paraId="6F089EFF" w14:textId="77777777" w:rsidR="002A2124" w:rsidRPr="00487420" w:rsidRDefault="002A2124" w:rsidP="002A2124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sporz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dzen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ia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i przekazani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a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Zamawiaj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cemu dokumentacji powykonawczej,</w:t>
      </w:r>
    </w:p>
    <w:p w14:paraId="38C8A0BC" w14:textId="77777777" w:rsidR="002A2124" w:rsidRPr="00487420" w:rsidRDefault="002A2124" w:rsidP="002A2124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uporz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dkowani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a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terenu po realizacji przedmiotu zam</w:t>
      </w:r>
      <w:r w:rsidRPr="00487420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</w:t>
      </w:r>
      <w:r w:rsidRPr="00487420">
        <w:rPr>
          <w:rFonts w:ascii="Times New Roman" w:eastAsia="Times New Roman" w:hAnsi="Times New Roman"/>
          <w:color w:val="auto"/>
          <w:szCs w:val="24"/>
          <w:lang w:val="pl-PL" w:eastAsia="pl-PL"/>
        </w:rPr>
        <w:t>wienia.</w:t>
      </w:r>
    </w:p>
    <w:p w14:paraId="03CB2F22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24DBCEDF" w14:textId="77777777" w:rsidR="002A2124" w:rsidRPr="003F6C6C" w:rsidRDefault="002A2124" w:rsidP="002A2124">
      <w:pPr>
        <w:numPr>
          <w:ilvl w:val="0"/>
          <w:numId w:val="23"/>
        </w:numPr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w ramach ceny ryczałtowej dokona przeniesienia urządzeń dotychczas zamontowanych na elewacj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i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i dachu po zakończeniu robót tak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,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aby zapewnić ich właściwe funkcjonowanie.</w:t>
      </w:r>
    </w:p>
    <w:p w14:paraId="1F9BF83C" w14:textId="77777777" w:rsidR="002A2124" w:rsidRPr="003F6C6C" w:rsidRDefault="002A2124" w:rsidP="002A2124">
      <w:pPr>
        <w:suppressAutoHyphens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4</w:t>
      </w:r>
    </w:p>
    <w:p w14:paraId="3D8EEA9E" w14:textId="77777777" w:rsidR="002A2124" w:rsidRDefault="002A2124" w:rsidP="002A2124">
      <w:pPr>
        <w:suppressAutoHyphens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ponosi odpowiedzialność za wszelkie ryzyko związane ze szkod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ą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lub utratą dóbr fizycznych i uszkodzeniem ciała lub ze śmiercią podczas i w konsekwencji wykonywania umowy, z wyjątkiem ryzyka nadzwyczajnego.</w:t>
      </w:r>
    </w:p>
    <w:p w14:paraId="2ECB7A8E" w14:textId="77777777" w:rsidR="002A2124" w:rsidRDefault="002A2124" w:rsidP="002A2124">
      <w:pPr>
        <w:suppressAutoHyphens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4F29542E" w14:textId="77777777" w:rsidR="002A2124" w:rsidRPr="003F6C6C" w:rsidRDefault="002A2124" w:rsidP="002A2124">
      <w:pPr>
        <w:suppressAutoHyphens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5</w:t>
      </w:r>
    </w:p>
    <w:p w14:paraId="7F8F4432" w14:textId="77777777" w:rsidR="002A2124" w:rsidRPr="003F6C6C" w:rsidRDefault="002A2124" w:rsidP="002A2124">
      <w:pPr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 czasie realizacji umowy Wykonawca będzie utrzymywał teren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prac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w stanie wolnym od przeszkód komunikacyjnych oraz usuwał będzie zbędne materiały, odpady oraz niepotrzebne urządzenia pomocnicze.</w:t>
      </w:r>
    </w:p>
    <w:p w14:paraId="36382A0D" w14:textId="77777777" w:rsidR="002A2124" w:rsidRPr="003F6C6C" w:rsidRDefault="002A2124" w:rsidP="002A2124">
      <w:pPr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ponosi pełną odpowiedzialność za jakość, terminowość oraz bezpieczeństwo wykonywanych prac montażowych.</w:t>
      </w:r>
    </w:p>
    <w:p w14:paraId="23B2002D" w14:textId="77777777" w:rsidR="002A2124" w:rsidRPr="003F6C6C" w:rsidRDefault="002A2124" w:rsidP="002A2124">
      <w:pPr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Wykonawca prowadzić będzie dokumentację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realizacji prac montażowych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.</w:t>
      </w:r>
    </w:p>
    <w:p w14:paraId="7EBD94D0" w14:textId="77777777" w:rsidR="002A2124" w:rsidRDefault="002A2124" w:rsidP="002A2124">
      <w:pPr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Po zakończeniu prac montażowych Wykonawca zobowiązany jest do uporządkowania terenu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i przekazania go Zamawiającemu w dniu zakończenia odbioru końcowego.</w:t>
      </w:r>
    </w:p>
    <w:p w14:paraId="4A02E0EE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6B7BDD8E" w14:textId="77777777" w:rsidR="002A2124" w:rsidRPr="003F6C6C" w:rsidRDefault="002A2124" w:rsidP="002A2124">
      <w:pPr>
        <w:suppressAutoHyphens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lastRenderedPageBreak/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6</w:t>
      </w:r>
    </w:p>
    <w:p w14:paraId="09EF7B4A" w14:textId="77777777" w:rsidR="002A2124" w:rsidRPr="003F6C6C" w:rsidRDefault="002A2124" w:rsidP="002A2124">
      <w:pPr>
        <w:numPr>
          <w:ilvl w:val="0"/>
          <w:numId w:val="5"/>
        </w:numPr>
        <w:tabs>
          <w:tab w:val="num" w:pos="1440"/>
        </w:tabs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Materiały niezbędne do wykonania przedmiotu umowy Wykonawca zakupi na własny  koszt.</w:t>
      </w:r>
    </w:p>
    <w:p w14:paraId="43596C2C" w14:textId="77777777" w:rsidR="002A2124" w:rsidRPr="003F6C6C" w:rsidRDefault="002A2124" w:rsidP="002A212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Na zastosowane materiały Wykonawca obowiązany jest dostarczyć Zamawiającemu certyfikaty na znak bezpieczeństwa, deklarację zgodności lub certyfikat zgodności z Polską Normą lub aprobatą techniczną.</w:t>
      </w:r>
    </w:p>
    <w:p w14:paraId="5897A6DB" w14:textId="77777777" w:rsidR="002A2124" w:rsidRPr="003F6C6C" w:rsidRDefault="002A2124" w:rsidP="002A212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Materiały i urządzenia, o których mowa w ust. 2 powinny odpowiadać co do jakości wymogom wyrobów dopuszczonych do obrotu i stosowania w budownictwie określonym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art. 10 ustawy - Prawo budowlane, wymaganiom specyfikacji warunków zamówienia oraz projektu.</w:t>
      </w:r>
    </w:p>
    <w:p w14:paraId="4CE8F55A" w14:textId="77777777" w:rsidR="002A2124" w:rsidRPr="003F6C6C" w:rsidRDefault="002A2124" w:rsidP="002A212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14:paraId="201956B6" w14:textId="77777777" w:rsidR="002A2124" w:rsidRDefault="002A2124" w:rsidP="002A2124">
      <w:pPr>
        <w:suppressAutoHyphens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072055DE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7</w:t>
      </w:r>
    </w:p>
    <w:p w14:paraId="7E8ADFA4" w14:textId="77777777" w:rsidR="002A2124" w:rsidRPr="003F6C6C" w:rsidRDefault="002A2124" w:rsidP="002A2124">
      <w:pPr>
        <w:numPr>
          <w:ilvl w:val="0"/>
          <w:numId w:val="19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Materiały uzyskane z rozbiórki stanowią własność Zamawiającego.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winien przedsięwziąć wszelkie środki ostrożności niezbędne dla ich zachowania.</w:t>
      </w:r>
    </w:p>
    <w:p w14:paraId="30B2870C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Niezależnie od celu, w jakim Zamawiający zamierza użyć materiały z rozbiórki, do których zastrzega on sobie prawo własności, wszelkie koszty poniesione na transport i składowanie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miejscu wskazanym przez Zamawiającego będą pokryte przez Wykonawcę.</w:t>
      </w:r>
    </w:p>
    <w:p w14:paraId="4BF3A390" w14:textId="77777777" w:rsidR="002A2124" w:rsidRPr="003F6C6C" w:rsidRDefault="002A2124" w:rsidP="002A2124">
      <w:pPr>
        <w:suppressAutoHyphens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W</w:t>
      </w: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ynagrodzenie i zapłata wynagrodzenia</w:t>
      </w:r>
    </w:p>
    <w:p w14:paraId="5CD69ABC" w14:textId="77777777" w:rsidR="002A2124" w:rsidRPr="003F6C6C" w:rsidRDefault="002A2124" w:rsidP="002A2124">
      <w:pPr>
        <w:suppressAutoHyphens w:val="0"/>
        <w:spacing w:before="80" w:afterLines="80" w:after="192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8</w:t>
      </w:r>
    </w:p>
    <w:p w14:paraId="2FFB0CD1" w14:textId="77777777" w:rsidR="002A2124" w:rsidRPr="003F6C6C" w:rsidRDefault="002A2124" w:rsidP="002A2124">
      <w:pPr>
        <w:numPr>
          <w:ilvl w:val="0"/>
          <w:numId w:val="14"/>
        </w:num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Wynagrodzenie ryczałtowe Wykonawcy za wykonanie przedmiotu umowy zgodnie ze złożoną ofertą ustala się w sposób następujący:</w:t>
      </w:r>
    </w:p>
    <w:p w14:paraId="4D2784B1" w14:textId="77777777" w:rsidR="002A2124" w:rsidRPr="003F6C6C" w:rsidRDefault="002A2124" w:rsidP="002A2124">
      <w:pPr>
        <w:suppressAutoHyphens w:val="0"/>
        <w:spacing w:line="240" w:lineRule="auto"/>
        <w:ind w:left="284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Cena ryczałtowa za wykonanie całości zamówienia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wynosi netto: ………………………… PLN </w:t>
      </w:r>
    </w:p>
    <w:p w14:paraId="001A612E" w14:textId="77777777" w:rsidR="002A2124" w:rsidRPr="003F6C6C" w:rsidRDefault="002A2124" w:rsidP="002A2124">
      <w:pPr>
        <w:suppressAutoHyphens w:val="0"/>
        <w:spacing w:line="240" w:lineRule="auto"/>
        <w:ind w:firstLine="284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słownie PLN netto:   …………………………………………………………………….………</w:t>
      </w:r>
    </w:p>
    <w:p w14:paraId="0F0EE440" w14:textId="77777777" w:rsidR="002A2124" w:rsidRPr="003F6C6C" w:rsidRDefault="002A2124" w:rsidP="002A2124">
      <w:pPr>
        <w:tabs>
          <w:tab w:val="right" w:pos="1980"/>
          <w:tab w:val="left" w:leader="dot" w:pos="7380"/>
        </w:tabs>
        <w:suppressAutoHyphens w:val="0"/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podatek VAT: ……………………. PLN</w:t>
      </w:r>
    </w:p>
    <w:p w14:paraId="49572A1E" w14:textId="77777777" w:rsidR="002A2124" w:rsidRPr="003F6C6C" w:rsidRDefault="002A2124" w:rsidP="002A2124">
      <w:pPr>
        <w:tabs>
          <w:tab w:val="right" w:pos="1980"/>
          <w:tab w:val="left" w:leader="dot" w:pos="7380"/>
        </w:tabs>
        <w:suppressAutoHyphens w:val="0"/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cena brutto: ………………………………………. PLN</w:t>
      </w:r>
    </w:p>
    <w:p w14:paraId="2FF791F4" w14:textId="77777777" w:rsidR="002A2124" w:rsidRPr="003F6C6C" w:rsidRDefault="002A2124" w:rsidP="002A2124">
      <w:pPr>
        <w:tabs>
          <w:tab w:val="right" w:pos="1800"/>
          <w:tab w:val="left" w:leader="dot" w:pos="9000"/>
        </w:tabs>
        <w:suppressAutoHyphens w:val="0"/>
        <w:autoSpaceDE w:val="0"/>
        <w:autoSpaceDN w:val="0"/>
        <w:spacing w:line="240" w:lineRule="auto"/>
        <w:ind w:firstLine="284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słownie PLN brutto: ……………………………………………...………………………..</w:t>
      </w:r>
    </w:p>
    <w:p w14:paraId="47A70D84" w14:textId="77777777" w:rsidR="002A2124" w:rsidRPr="003F6C6C" w:rsidRDefault="002A2124" w:rsidP="002A2124">
      <w:pPr>
        <w:widowControl w:val="0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Wynagrodzenie ryczałtowe, o którym mowa w ust.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,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obejmuje koszty związane z realizacją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prac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objętych specyfikacją warunków zamówienia, w tym ryzyko Wykonawcy z tytułu oszacowania  wszelkich kosztów związanych z realizacją  przedmiotu umowy, a  także  oddziaływania innych czynników mających lub mogących mieć wpływ na koszty zrealizowania przedmiotu umowy. </w:t>
      </w:r>
    </w:p>
    <w:p w14:paraId="6EBE4C8E" w14:textId="77777777" w:rsidR="002A2124" w:rsidRDefault="002A2124" w:rsidP="002A2124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może zbywać i przenosić na rzecz osób trzecich prawa i wierzytelności powstałe w związku z realizacją niniejszej umowy bez konieczności uzyskiwania zgody Zamawiającego w tym zakresie.</w:t>
      </w:r>
    </w:p>
    <w:p w14:paraId="158BC7FE" w14:textId="77777777" w:rsidR="002A2124" w:rsidRPr="00DD685E" w:rsidRDefault="002A2124" w:rsidP="002A2124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DD685E">
        <w:rPr>
          <w:rFonts w:ascii="Times New Roman" w:eastAsia="Times New Roman" w:hAnsi="Times New Roman"/>
          <w:color w:val="auto"/>
          <w:szCs w:val="24"/>
          <w:lang w:val="pl-PL" w:eastAsia="pl-PL"/>
        </w:rPr>
        <w:t>Wynagrodzenie Wykonawcy jest niezmienne bez względu na zmiany poziomu cen materiałów, cen najmu sprzętu budowlanego i stawek robocizny, jakie kształtować się będą w okresie realizacji przedmiotu umowy.</w:t>
      </w:r>
    </w:p>
    <w:p w14:paraId="2E841E09" w14:textId="77777777" w:rsidR="002A2124" w:rsidRPr="00DD685E" w:rsidRDefault="002A2124" w:rsidP="002A2124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DD685E">
        <w:rPr>
          <w:rFonts w:ascii="Times New Roman" w:eastAsia="Times New Roman" w:hAnsi="Times New Roman"/>
          <w:color w:val="auto"/>
          <w:szCs w:val="24"/>
          <w:lang w:val="pl-PL" w:eastAsia="pl-PL"/>
        </w:rPr>
        <w:lastRenderedPageBreak/>
        <w:t xml:space="preserve">Wykonawca gwarantuje zgodnie ze złożoną ofertą stałość cen za dostawę wraz z pracami montażowymi wykonane w okresie obowiązywania umowy. </w:t>
      </w:r>
    </w:p>
    <w:p w14:paraId="1D81130B" w14:textId="77777777" w:rsidR="002A2124" w:rsidRPr="00DD685E" w:rsidRDefault="002A2124" w:rsidP="002A2124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DD685E">
        <w:rPr>
          <w:rFonts w:ascii="Times New Roman" w:eastAsia="Times New Roman" w:hAnsi="Times New Roman"/>
          <w:color w:val="auto"/>
          <w:szCs w:val="24"/>
          <w:lang w:val="pl-PL" w:eastAsia="pl-PL"/>
        </w:rPr>
        <w:t>Wartość robót budowlanych nie może zostać podwyższona w drodze aneksu do niniejszej Umowy. Wartość całkowita przedmiotu umowy ani ceny nie będą waloryzowane w okresie realizacji umowy.</w:t>
      </w:r>
    </w:p>
    <w:p w14:paraId="7BC44351" w14:textId="77777777" w:rsidR="002A2124" w:rsidRDefault="002A2124" w:rsidP="002A2124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DD685E">
        <w:rPr>
          <w:rFonts w:ascii="Times New Roman" w:eastAsia="Times New Roman" w:hAnsi="Times New Roman"/>
          <w:color w:val="auto"/>
          <w:szCs w:val="24"/>
          <w:lang w:val="pl-PL" w:eastAsia="pl-PL"/>
        </w:rPr>
        <w:t>Zmiana wartości wynagrodzenia Wykonawcy określona w ust. 1 będzie mogła nastąpić wyłącznie w sytuacji zwiększenia lub zmniejszenia przez Zamawiającego rozmiarów rzeczowych zamówienia.</w:t>
      </w:r>
    </w:p>
    <w:p w14:paraId="33576EB7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3C3F38B9" w14:textId="77777777" w:rsidR="002A2124" w:rsidRPr="003F6C6C" w:rsidRDefault="002A2124" w:rsidP="002A2124">
      <w:pPr>
        <w:suppressAutoHyphens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9</w:t>
      </w:r>
    </w:p>
    <w:p w14:paraId="606FEDAB" w14:textId="77777777" w:rsidR="002A2124" w:rsidRDefault="002A2124" w:rsidP="002A2124">
      <w:pPr>
        <w:numPr>
          <w:ilvl w:val="0"/>
          <w:numId w:val="6"/>
        </w:numPr>
        <w:tabs>
          <w:tab w:val="clear" w:pos="108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Podstawą do wystawienia faktury końcowej będzie stanowił protokół odbioru końcowego potwierdzony przez Zamawiającego stwierdzający, że dostawa oraz prace montażowe zostały wykonane bez wad i usterek.</w:t>
      </w:r>
    </w:p>
    <w:p w14:paraId="40FD9881" w14:textId="77777777" w:rsidR="002A2124" w:rsidRDefault="002A2124" w:rsidP="002A2124">
      <w:pPr>
        <w:numPr>
          <w:ilvl w:val="0"/>
          <w:numId w:val="6"/>
        </w:numPr>
        <w:tabs>
          <w:tab w:val="clear" w:pos="108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t>Wynagrodzenie będzie płatne w 2 transzach:</w:t>
      </w:r>
    </w:p>
    <w:p w14:paraId="5BD06F78" w14:textId="77777777" w:rsidR="002A2124" w:rsidRDefault="002A2124" w:rsidP="002A2124">
      <w:pPr>
        <w:numPr>
          <w:ilvl w:val="0"/>
          <w:numId w:val="2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t>80% wynagrodzenia wypłacone w trakcie realizacji zamówienia;</w:t>
      </w:r>
    </w:p>
    <w:p w14:paraId="665129EE" w14:textId="77777777" w:rsidR="002A2124" w:rsidRPr="003F6C6C" w:rsidRDefault="002A2124" w:rsidP="002A2124">
      <w:pPr>
        <w:numPr>
          <w:ilvl w:val="0"/>
          <w:numId w:val="2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20% wynagrodzenia płatne po dokonaniu odbioru końcowego instalacji. </w:t>
      </w:r>
    </w:p>
    <w:p w14:paraId="52C27969" w14:textId="77777777" w:rsidR="002A2124" w:rsidRPr="003F6C6C" w:rsidRDefault="002A2124" w:rsidP="002A2124">
      <w:pPr>
        <w:numPr>
          <w:ilvl w:val="0"/>
          <w:numId w:val="6"/>
        </w:numPr>
        <w:tabs>
          <w:tab w:val="clear" w:pos="108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t>Z</w:t>
      </w: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apłata wynagrodzenia nast</w:t>
      </w: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t>ą</w:t>
      </w: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p</w:t>
      </w: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t>i</w:t>
      </w: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 w terminie do </w:t>
      </w: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t>30</w:t>
      </w: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 dni od dnia otrzymania faktury.</w:t>
      </w:r>
    </w:p>
    <w:p w14:paraId="09B884D8" w14:textId="77777777" w:rsidR="002A2124" w:rsidRPr="003F6C6C" w:rsidRDefault="002A2124" w:rsidP="002A2124">
      <w:pPr>
        <w:numPr>
          <w:ilvl w:val="0"/>
          <w:numId w:val="6"/>
        </w:numPr>
        <w:tabs>
          <w:tab w:val="clear" w:pos="108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Ostateczne rozliczenie Wykonawcy za wykonanie przedmiotu umowy nastąpi na podstawie faktury końcowej oraz protokołu odbioru końcowego.</w:t>
      </w:r>
    </w:p>
    <w:p w14:paraId="06CD01D4" w14:textId="77777777" w:rsidR="002A2124" w:rsidRPr="003F6C6C" w:rsidRDefault="002A2124" w:rsidP="002A2124">
      <w:pPr>
        <w:numPr>
          <w:ilvl w:val="0"/>
          <w:numId w:val="6"/>
        </w:numPr>
        <w:tabs>
          <w:tab w:val="clear" w:pos="108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Postanowienia umowy nie naruszają praw i obowiązków Zamawiającego, Wykonawcy, podwykonawcy wynikających z przepisów art. 647 ustawy z dnia 23 kwietnia 1964 r. – Kodeks cywilny</w:t>
      </w:r>
      <w:r>
        <w:rPr>
          <w:rFonts w:ascii="Times New Roman" w:eastAsia="Times New Roman" w:hAnsi="Times New Roman"/>
          <w:color w:val="000000"/>
          <w:szCs w:val="24"/>
          <w:lang w:val="pl-PL" w:eastAsia="pl-PL"/>
        </w:rPr>
        <w:t>.</w:t>
      </w:r>
    </w:p>
    <w:p w14:paraId="01CBCDB4" w14:textId="77777777" w:rsidR="002A2124" w:rsidRPr="003F6C6C" w:rsidRDefault="002A2124" w:rsidP="002A2124">
      <w:pPr>
        <w:suppressAutoHyphens w:val="0"/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Zabezpieczenie należytego wykonania umowy</w:t>
      </w:r>
    </w:p>
    <w:p w14:paraId="029F21E6" w14:textId="77777777" w:rsidR="002A2124" w:rsidRPr="003F6C6C" w:rsidRDefault="002A2124" w:rsidP="002A2124">
      <w:pPr>
        <w:suppressAutoHyphens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§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0</w:t>
      </w:r>
    </w:p>
    <w:p w14:paraId="2DE42E2E" w14:textId="77777777" w:rsidR="002A2124" w:rsidRPr="003F6C6C" w:rsidRDefault="002A2124" w:rsidP="002A2124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Wykonawca wniesie zabezpieczenie należytego wykonania umowy w wysokości </w:t>
      </w:r>
      <w:r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5</w:t>
      </w:r>
      <w:r w:rsidRPr="003F6C6C">
        <w:rPr>
          <w:rFonts w:ascii="Times New Roman" w:eastAsia="SimSun" w:hAnsi="Times New Roman"/>
          <w:b/>
          <w:color w:val="auto"/>
          <w:szCs w:val="24"/>
          <w:highlight w:val="white"/>
          <w:lang w:val="pl-PL" w:eastAsia="pl-PL"/>
        </w:rPr>
        <w:t>%</w:t>
      </w:r>
      <w:r w:rsidRPr="003F6C6C">
        <w:rPr>
          <w:rFonts w:ascii="Times New Roman" w:eastAsia="SimSun" w:hAnsi="Times New Roman"/>
          <w:color w:val="auto"/>
          <w:szCs w:val="24"/>
          <w:highlight w:val="white"/>
          <w:lang w:val="pl-PL" w:eastAsia="pl-PL"/>
        </w:rPr>
        <w:t xml:space="preserve"> ceny całkowitej brutto podanej w ofercie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. </w:t>
      </w:r>
    </w:p>
    <w:p w14:paraId="25CC58F9" w14:textId="77777777" w:rsidR="002A2124" w:rsidRPr="003F6C6C" w:rsidRDefault="002A2124" w:rsidP="002A2124">
      <w:pPr>
        <w:numPr>
          <w:ilvl w:val="0"/>
          <w:numId w:val="16"/>
        </w:numPr>
        <w:suppressAutoHyphens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Zabezpieczenie, o którym mowa w ust.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,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Wykonawca wniesie </w:t>
      </w: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przed podpisaniem umowy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jednej z następujących form:</w:t>
      </w:r>
    </w:p>
    <w:p w14:paraId="2B7E187B" w14:textId="77777777" w:rsidR="002A2124" w:rsidRPr="00073953" w:rsidRDefault="002A2124" w:rsidP="002A2124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pieni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ą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dzu;</w:t>
      </w:r>
    </w:p>
    <w:p w14:paraId="1F7E003A" w14:textId="77777777" w:rsidR="002A2124" w:rsidRPr="00073953" w:rsidRDefault="002A2124" w:rsidP="002A2124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por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ę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czeniach bankowych lub por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ę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czeniach sp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ół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dzielczej kasy oszcz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ę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dno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ś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 xml:space="preserve">ciowo-kredytowej, z tym 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ż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e zobowi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ą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zanie kasy jest zawsze zobowi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ą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zaniem pieni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ęż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nym;</w:t>
      </w:r>
    </w:p>
    <w:p w14:paraId="3FDB66DF" w14:textId="77777777" w:rsidR="002A2124" w:rsidRPr="00073953" w:rsidRDefault="002A2124" w:rsidP="002A2124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gwarancjach bankowych;</w:t>
      </w:r>
    </w:p>
    <w:p w14:paraId="5F063C85" w14:textId="77777777" w:rsidR="002A2124" w:rsidRPr="00073953" w:rsidRDefault="002A2124" w:rsidP="002A2124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gwarancjach ubezpieczeniowych;</w:t>
      </w:r>
    </w:p>
    <w:p w14:paraId="0D4CAD69" w14:textId="77777777" w:rsidR="002A2124" w:rsidRPr="003F6C6C" w:rsidRDefault="002A2124" w:rsidP="002A2124">
      <w:pPr>
        <w:numPr>
          <w:ilvl w:val="0"/>
          <w:numId w:val="17"/>
        </w:numPr>
        <w:tabs>
          <w:tab w:val="num" w:pos="1134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pl-PL" w:eastAsia="pl-PL"/>
        </w:rPr>
      </w:pP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por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ę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czeniach udzielanych przez podmioty, o kt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ó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rych mowa w art. 6b ust. 5 pkt 2 ustawy z dnia 9 listopada 2000 r. o utworzeniu Polskiej Agencji Rozwoju Przedsi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ę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biorczo</w:t>
      </w:r>
      <w:r w:rsidRPr="00073953">
        <w:rPr>
          <w:rFonts w:ascii="Times New Roman" w:eastAsia="Times New Roman" w:hAnsi="Times New Roman" w:hint="eastAsia"/>
          <w:color w:val="000000"/>
          <w:szCs w:val="24"/>
          <w:lang w:val="pl-PL" w:eastAsia="pl-PL"/>
        </w:rPr>
        <w:t>ś</w:t>
      </w:r>
      <w:r w:rsidRPr="00073953">
        <w:rPr>
          <w:rFonts w:ascii="Times New Roman" w:eastAsia="Times New Roman" w:hAnsi="Times New Roman"/>
          <w:color w:val="000000"/>
          <w:szCs w:val="24"/>
          <w:lang w:val="pl-PL" w:eastAsia="pl-PL"/>
        </w:rPr>
        <w:t>ci</w:t>
      </w:r>
      <w:r w:rsidRPr="003F6C6C">
        <w:rPr>
          <w:rFonts w:ascii="Times New Roman" w:eastAsia="Times New Roman" w:hAnsi="Times New Roman"/>
          <w:color w:val="000000"/>
          <w:szCs w:val="24"/>
          <w:lang w:val="pl-PL" w:eastAsia="pl-PL"/>
        </w:rPr>
        <w:t>.</w:t>
      </w:r>
    </w:p>
    <w:p w14:paraId="51A5489F" w14:textId="77777777" w:rsidR="002A2124" w:rsidRPr="002744A5" w:rsidRDefault="002A2124" w:rsidP="002A2124">
      <w:pPr>
        <w:widowControl w:val="0"/>
        <w:numPr>
          <w:ilvl w:val="3"/>
          <w:numId w:val="7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2744A5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Zabezpieczenie wnoszone w pieniądzu Wykonawca wpłaca przelewem na rachunek bankowy </w:t>
      </w:r>
      <w:r w:rsidRPr="00073953">
        <w:rPr>
          <w:rFonts w:ascii="Times New Roman" w:eastAsia="Times New Roman" w:hAnsi="Times New Roman"/>
          <w:color w:val="auto"/>
          <w:szCs w:val="24"/>
          <w:lang w:val="pl-PL" w:eastAsia="pl-PL"/>
        </w:rPr>
        <w:t>Zamawiaj</w:t>
      </w:r>
      <w:r w:rsidRPr="00073953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073953">
        <w:rPr>
          <w:rFonts w:ascii="Times New Roman" w:eastAsia="Times New Roman" w:hAnsi="Times New Roman"/>
          <w:color w:val="auto"/>
          <w:szCs w:val="24"/>
          <w:lang w:val="pl-PL" w:eastAsia="pl-PL"/>
        </w:rPr>
        <w:t>cego: nr 46 1240 5888 1111 0000 5727 3637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. </w:t>
      </w:r>
      <w:r w:rsidRPr="002744A5">
        <w:rPr>
          <w:rFonts w:ascii="Times New Roman" w:eastAsia="Times New Roman" w:hAnsi="Times New Roman"/>
          <w:color w:val="auto"/>
          <w:szCs w:val="24"/>
          <w:lang w:val="pl-PL" w:eastAsia="pl-PL"/>
        </w:rPr>
        <w:t>Gwarancja wystawiona przez bank zagraniczny wymaga potwierdzenia przez bank krajowy.</w:t>
      </w:r>
    </w:p>
    <w:p w14:paraId="4CDFCD6F" w14:textId="77777777" w:rsidR="002A2124" w:rsidRPr="003F6C6C" w:rsidRDefault="002A2124" w:rsidP="002A2124">
      <w:pPr>
        <w:widowControl w:val="0"/>
        <w:numPr>
          <w:ilvl w:val="3"/>
          <w:numId w:val="7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Zabezpieczenie należytego wykonania umowy w formie Gwarancji Należytego Wykonania winno być nieodwołalne, bezwarunkowe i płatne na pierwsze żądanie.</w:t>
      </w:r>
    </w:p>
    <w:p w14:paraId="40D8F4B7" w14:textId="77777777" w:rsidR="002A2124" w:rsidRPr="003F6C6C" w:rsidRDefault="002A2124" w:rsidP="002A2124">
      <w:pPr>
        <w:widowControl w:val="0"/>
        <w:numPr>
          <w:ilvl w:val="3"/>
          <w:numId w:val="7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Zamawiający zwolni zabezpieczenie w sposób następujący:</w:t>
      </w:r>
    </w:p>
    <w:p w14:paraId="5E30DEB4" w14:textId="77777777" w:rsidR="002A2124" w:rsidRPr="003F6C6C" w:rsidRDefault="002A2124" w:rsidP="002A2124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70% wniesionego zabezpieczenia, stanowiąca zabezpieczenie należytego wykonania umowy zostanie zwolniona w ciągu 30 dni po odbiorze końcowym przedmiotu umowy.</w:t>
      </w:r>
    </w:p>
    <w:p w14:paraId="13DC9182" w14:textId="77777777" w:rsidR="002A2124" w:rsidRPr="003F6C6C" w:rsidRDefault="002A2124" w:rsidP="002A2124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30% wniesionego zabezpieczenia przeznaczone na pokrycie roszczeń z tytułu rękojmi za wady lub gwarancji jakości zostanie zwolniona w ciągu 15 dni po upływie okresu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gwarancji i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rękojmi.</w:t>
      </w:r>
    </w:p>
    <w:p w14:paraId="0FC6F435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lastRenderedPageBreak/>
        <w:t>Kary umowne</w:t>
      </w:r>
    </w:p>
    <w:p w14:paraId="5E934FC5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§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1</w:t>
      </w:r>
    </w:p>
    <w:p w14:paraId="54683373" w14:textId="77777777" w:rsidR="002A2124" w:rsidRPr="003F6C6C" w:rsidRDefault="002A2124" w:rsidP="002A212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Strony postanawiają, że obowiązującą je formą odszkodowania są niżej wymienione kary umowne.</w:t>
      </w:r>
    </w:p>
    <w:p w14:paraId="3C8A986C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2. Kary te będą naliczane w następujących wypadkach i wysokościach:</w:t>
      </w:r>
    </w:p>
    <w:p w14:paraId="2C063250" w14:textId="77777777" w:rsidR="002A2124" w:rsidRPr="003F6C6C" w:rsidRDefault="002A2124" w:rsidP="002A2124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płaci Zamawiającemu kary umowne:</w:t>
      </w:r>
    </w:p>
    <w:p w14:paraId="04C5010E" w14:textId="77777777" w:rsidR="002A2124" w:rsidRPr="003F6C6C" w:rsidRDefault="002A2124" w:rsidP="002A212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za zwłokę w wykonaniu przedmiotu umowy powstałą z winy Wykonawcy,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br/>
        <w:t>w wysokości 0,2% wynagrodzenia umownego netto ustalonego w umowie za każdy dzień zwłoki,</w:t>
      </w:r>
    </w:p>
    <w:p w14:paraId="14C62F56" w14:textId="77777777" w:rsidR="002A2124" w:rsidRPr="003F6C6C" w:rsidRDefault="002A2124" w:rsidP="002A212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za zwłokę w usunięciu wad stwierdzonych przy odbiorze lub w okresie rękojmi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i gwarancji – w wysokości 0,5% wynagrodzenia umownego netto za każdy dzień zwłoki liczonej od dnia wyznaczonego na usunięcie wad,</w:t>
      </w:r>
    </w:p>
    <w:p w14:paraId="1212A108" w14:textId="77777777" w:rsidR="002A2124" w:rsidRPr="003F6C6C" w:rsidRDefault="002A2124" w:rsidP="002A212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za odstąpienie od umowy z przyczyn zawinionych przez Wykonawcę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br/>
        <w:t>w wysokości 10% wynagrodzenia umownego netto,</w:t>
      </w:r>
    </w:p>
    <w:p w14:paraId="6FB85884" w14:textId="77777777" w:rsidR="002A2124" w:rsidRPr="003F6C6C" w:rsidRDefault="002A2124" w:rsidP="002A2124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Zamawiający płaci Wykonawcy kary umowne:</w:t>
      </w:r>
    </w:p>
    <w:p w14:paraId="0E28AB07" w14:textId="77777777" w:rsidR="002A2124" w:rsidRPr="003F6C6C" w:rsidRDefault="002A2124" w:rsidP="002A2124">
      <w:pPr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 zwłokę w przekazywaniu terenu budowy w wysokości 0,2% wynagrodzenia umownego netto za każdy dzień zwłoki,</w:t>
      </w:r>
    </w:p>
    <w:p w14:paraId="4935F4BF" w14:textId="77777777" w:rsidR="002A2124" w:rsidRPr="003F6C6C" w:rsidRDefault="002A2124" w:rsidP="002A2124">
      <w:pPr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 zwłokę w przeprowadzeniu odbioru w wysokości 0,05% wynagrodzenia umownego netto za każdy dzień zwłoki, licząc od następnego dnia po terminie, w którym odbiór miał być zakończony,</w:t>
      </w:r>
    </w:p>
    <w:p w14:paraId="35FB2EFC" w14:textId="77777777" w:rsidR="002A2124" w:rsidRPr="003F6C6C" w:rsidRDefault="002A2124" w:rsidP="002A2124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 odstąpienie od umowy przez Wykonawcę, z przyczyn, za które odpowiedzialność ponosi Zamawiający w wysokości 10% wynagrodzenia umownego netto, chyba, że zaistniały okoliczności powodujące, że wykonanie umowy nie leży w interesie publicznym, czego nie można było przewidzieć w chwili zawarcia umowy.</w:t>
      </w:r>
    </w:p>
    <w:p w14:paraId="00464D19" w14:textId="77777777" w:rsidR="002A2124" w:rsidRPr="003F6C6C" w:rsidRDefault="002A2124" w:rsidP="002A2124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Jeżeli wysokość zastrzeżonych kar umownych nie pokrywa poniesionej szkody, strony mogą dochodzić odszkodowania uzupełniającego na zasadach określonych w Kodeksie cywilnym.</w:t>
      </w:r>
    </w:p>
    <w:p w14:paraId="24085981" w14:textId="77777777" w:rsidR="002A2124" w:rsidRPr="003F6C6C" w:rsidRDefault="002A2124" w:rsidP="002A2124">
      <w:pPr>
        <w:suppressAutoHyphens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Odbiory robót</w:t>
      </w:r>
    </w:p>
    <w:p w14:paraId="6F5E5DCA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§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2</w:t>
      </w:r>
    </w:p>
    <w:p w14:paraId="1240F1E4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Zamawiający dokonuje sprawdzenia i odbioru robót zanikających, ulegających zakryciu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terminie 5 dni roboczych od dnia zgłoszenia przez Wykonawcę.</w:t>
      </w:r>
    </w:p>
    <w:p w14:paraId="608C73B2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O osiągnięciu gotowości do odbioru końcowego przedmiotu umowy Wykonawca powiadamia Zamawiającego na piśmie.</w:t>
      </w:r>
    </w:p>
    <w:p w14:paraId="073F5287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Zamawiający wyznaczy datę i rozpocznie czynności odbioru w ciągu 14 dni od daty zawiadomienia go o osiągni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ę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ciu gotowości odbioru.</w:t>
      </w:r>
    </w:p>
    <w:p w14:paraId="234DB6DF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Przez „gotowość do odbioru przedmiotu umowy” rozumie się także skomplementowanie wszystkiej wymaganej przepisami dokumentacji powykonawczej:</w:t>
      </w:r>
    </w:p>
    <w:p w14:paraId="776D5AD5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1) Odbiór końcowy:</w:t>
      </w:r>
    </w:p>
    <w:p w14:paraId="394284B5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7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- protokoły robót zanikowych i ulegających zakryciu,</w:t>
      </w:r>
    </w:p>
    <w:p w14:paraId="47E9D9D0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7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- protokoły prób szczelności i pomiarów,</w:t>
      </w:r>
    </w:p>
    <w:p w14:paraId="7155D408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7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- protokoły uruchomienia zainstalowanych zestawów przy udziale właściciela nieruchomości,</w:t>
      </w:r>
    </w:p>
    <w:p w14:paraId="04B41E16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7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- protokoły z przeprowadzonego szkolenia z obsługi instalacji podpisane przez użytkownika,</w:t>
      </w:r>
    </w:p>
    <w:p w14:paraId="0CF2EA1E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7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- deklaracje zgodności, atesty, certyfikaty i dokumenty potwierdzające dopuszczenie do zastosowania wbudowanych materiałów i urządzeń. Ww. dokumenty powinny być potwierdzone za zgodność z oryginałem przez kierownika budowy, powinny posiadać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lastRenderedPageBreak/>
        <w:t>klauzulę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,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iż zostały wbudowane na przedmiotowym zadaniu – podpisaną przez kierownika budowy, oraz powinny być zatwierdzone przez Inwestora.</w:t>
      </w:r>
    </w:p>
    <w:p w14:paraId="5E0C363F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7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- kosztorys powykonawczy, sporządzony w układzie zgodnym z kosztorysem ofertowym. Na roboty dodatkowe lub zamienne Wykonawca przedłoży osobne kosztorysy.</w:t>
      </w:r>
    </w:p>
    <w:p w14:paraId="1589F551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7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- dokumentacj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a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powykonawcz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a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z pisemnym potwierdz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e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niem kierownika budowy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o wykonaniu robót budowlanych zgodnie z dokumentacją,</w:t>
      </w:r>
    </w:p>
    <w:p w14:paraId="6894E383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7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- instrukcje obsługi.</w:t>
      </w:r>
    </w:p>
    <w:p w14:paraId="32E9168C" w14:textId="77777777" w:rsidR="002A2124" w:rsidRPr="003F6C6C" w:rsidRDefault="002A2124" w:rsidP="002A2124">
      <w:pPr>
        <w:suppressAutoHyphens w:val="0"/>
        <w:autoSpaceDE w:val="0"/>
        <w:autoSpaceDN w:val="0"/>
        <w:spacing w:after="0" w:line="240" w:lineRule="auto"/>
        <w:ind w:left="757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najpóźniej w dniu rozpoczęcia prac odbiorowych przekaże bezpośrednio Zamawiającemu kosztorys powykonawczy oraz komplet dokumentacji powykonawczej określonej w ust. 4.</w:t>
      </w:r>
    </w:p>
    <w:p w14:paraId="3312B94C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Odbioru końcowego dokonuje komisja odbiorowa powołana przez Zamawiającego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 udziałem kierownika budowy oraz upoważnionego przedstawiciela Wykonawcy.</w:t>
      </w:r>
    </w:p>
    <w:p w14:paraId="705B7A8A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trakcie czynności odbiorowych Zamawiający dokona sprawdzenia czy przekazana dokumentacja jest kompletna, w przypadku stwierdzenia, że dokumentacja jest niekompletna Zamawiający może odstąpić od czynności odbiorowych do czasu uzupełnienia przez Wykonawcę wszystkich dokumentów.</w:t>
      </w:r>
    </w:p>
    <w:p w14:paraId="0078E97C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Po sprawdzeniu kompletności dokumentacji Komisja odbiorowa dokona sprawdzenia jakości i zgodności wykonanego przedmiotu umowy z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SWZ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oraz przekaże kosztorysy powykonawcze.</w:t>
      </w:r>
    </w:p>
    <w:p w14:paraId="39A1FC82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Po sprawdzeniu kosztorysów powykonawczych i po ich zatwierdzeniu przez Zamawiającego strony mogą podpisać protokół odbioru robót.</w:t>
      </w:r>
    </w:p>
    <w:p w14:paraId="1660E57E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 przypadku konieczności przerwania czynności odbioru z powodu występujących wad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i usterek, komisja odbiorowa ustali termin ich usunięcia.</w:t>
      </w:r>
    </w:p>
    <w:p w14:paraId="1E50BEAF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Zamawiający na podstawie zgłoszenia przez Wykonawcę, że wady i usterki usunął, ustali ponowny termin odbioru, nie później niż 7 dni od otrzymania informacji.</w:t>
      </w:r>
    </w:p>
    <w:p w14:paraId="1AB003FD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Komisja może ponownie przerwać czynności odbioru w przypadku, gdy informacje Wykonawcy o usunięciu wad i usterek okazały się nieprawdziwe w całości lub części. Należy wówczas postąpić jak w ust. 3 i 4.</w:t>
      </w:r>
    </w:p>
    <w:p w14:paraId="6D95AE2A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Wykonawca ma prawo do wystawienia faktury końcowej po usunięciu wszystkich wad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i usterek poodbiorowych.</w:t>
      </w:r>
    </w:p>
    <w:p w14:paraId="2247765F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Potwierdzeni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e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usunięcia wad i usterek wymaga formy pisemnej.</w:t>
      </w:r>
    </w:p>
    <w:p w14:paraId="2A94F0C1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Żądając usunięcia wad i usterek, Zamawiający wyznaczy Wykonawcy termin technicznie uzasadniony na ich usunięcie.</w:t>
      </w:r>
    </w:p>
    <w:p w14:paraId="2EE4F893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nie może odmówić usunięcia wady lub usterki bez względu na wysokość związanych z tym kosztów.</w:t>
      </w:r>
    </w:p>
    <w:p w14:paraId="2120FECA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 przypadku nieusunięcia przez Wykonawcę zgłoszonej wady lub usterki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wyznaczonym terminie, Zamawiający może usunąć wadę w zastępstwie Wykonawcy i na jego koszt po uprzednim pisemnym powiadomieniu Wykonawcy.</w:t>
      </w:r>
    </w:p>
    <w:p w14:paraId="09DB47A1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razie stwierdzenia wad nienadających się do usunięcia, Zamawiający ma prawo obniżyć wynagrodzenie Wykonawcy odpowiednio do utraconej wartości.</w:t>
      </w:r>
    </w:p>
    <w:p w14:paraId="3C57A077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Do czasu zakończenia czynności związanych z odbiorem Wykonawca ponosi pełną odpowiedzialność za obiekt.</w:t>
      </w:r>
    </w:p>
    <w:p w14:paraId="08B3B8D2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Dzień podpisania przez Strony protokołu odbioru końcowego, stanowi datę odbioru robót w całości oraz przekazania budowli w całości do eksploatacji.</w:t>
      </w:r>
    </w:p>
    <w:p w14:paraId="71C5FD9E" w14:textId="77777777" w:rsidR="002A2124" w:rsidRPr="003F6C6C" w:rsidRDefault="002A2124" w:rsidP="002A2124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Zamawiający wyznacza ostateczny pogwarancyjny odbiór po upływie terminu gwarancji ustalonego w umowie.</w:t>
      </w:r>
    </w:p>
    <w:p w14:paraId="5D718307" w14:textId="77777777" w:rsidR="002A2124" w:rsidRDefault="002A2124" w:rsidP="002A2124">
      <w:pPr>
        <w:widowControl w:val="0"/>
        <w:suppressAutoHyphens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</w:p>
    <w:p w14:paraId="6A4DB150" w14:textId="77777777" w:rsidR="002A2124" w:rsidRDefault="002A2124" w:rsidP="002A2124">
      <w:pPr>
        <w:widowControl w:val="0"/>
        <w:suppressAutoHyphens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</w:p>
    <w:p w14:paraId="539F927B" w14:textId="66BC8BD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lastRenderedPageBreak/>
        <w:t>Gwarancja i rękojmia</w:t>
      </w:r>
    </w:p>
    <w:p w14:paraId="2BC34ABB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§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3</w:t>
      </w:r>
    </w:p>
    <w:p w14:paraId="7E16BDCC" w14:textId="77777777" w:rsidR="002A2124" w:rsidRPr="003F6C6C" w:rsidRDefault="002A2124" w:rsidP="002A2124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Wykonawca udziela Zamawiającemu na zrealizowany przedmiot umowy </w:t>
      </w:r>
      <w:r w:rsidRPr="003F6C6C">
        <w:rPr>
          <w:rFonts w:ascii="Times New Roman" w:eastAsia="Times New Roman" w:hAnsi="Times New Roman"/>
          <w:b/>
          <w:bCs/>
          <w:color w:val="auto"/>
          <w:szCs w:val="24"/>
          <w:lang w:val="pl-PL" w:eastAsia="pl-PL"/>
        </w:rPr>
        <w:t>…..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miesięcy gwarancji i rękojmi. </w:t>
      </w:r>
    </w:p>
    <w:p w14:paraId="497C4175" w14:textId="77777777" w:rsidR="002A2124" w:rsidRPr="003F6C6C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Okres odpowiedzialności Wykonawcy wobec Zamawiającego z tytułu rękojmi za wady fizyczne oraz gwarancji jakości rozpoczyna się od daty odbioru końcowego.</w:t>
      </w:r>
    </w:p>
    <w:p w14:paraId="3EE7F334" w14:textId="77777777" w:rsidR="002A2124" w:rsidRPr="003F6C6C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Odpowiedzialność Wykonawcy z tytułu rękojmi za wady fizyczne dotyczy wad przedmiotu umowy istniejących w czasie dokonywania czynności odbioru oraz wad ujawnionych bądź powstałych po odbiorze a powstałych z przyczyn tkwiących w przedmiocie umowy w chwili odbioru.</w:t>
      </w:r>
    </w:p>
    <w:p w14:paraId="6369F997" w14:textId="77777777" w:rsidR="002A2124" w:rsidRPr="003F6C6C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 okresie gwarancji Wykonawca zobowiązuje się do bezpłatnego usunięcia wad i usterek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terminie określonym przez Zamawiającego. Okres gwarancji zostanie przedłużony o czas naprawy.</w:t>
      </w:r>
    </w:p>
    <w:p w14:paraId="7398FEAD" w14:textId="77777777" w:rsidR="002A2124" w:rsidRPr="003F6C6C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Wady, które wystąpiły w okresie gwarancyjnym Wykonawca usunie w terminie określonym przez Zamawiającego.</w:t>
      </w:r>
    </w:p>
    <w:p w14:paraId="4F6F3778" w14:textId="77777777" w:rsidR="002A2124" w:rsidRPr="003F6C6C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Zamawiający ma prawo dochodzić uprawnień z tytułu rękojmi za wady, niezależnie od uprawnień wynikających z gwarancji.</w:t>
      </w:r>
    </w:p>
    <w:p w14:paraId="78AFE3E9" w14:textId="77777777" w:rsidR="002A2124" w:rsidRPr="003F6C6C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odpowiada za wady w wykonaniu przedmiotu umowy również po okresie rękojmi, jeżeli Zamawiający zawiadomi Wykonawcę o wadzie przed upływem okresu rękojmi.</w:t>
      </w:r>
    </w:p>
    <w:p w14:paraId="0EC76260" w14:textId="77777777" w:rsidR="002A2124" w:rsidRPr="003F6C6C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Jeżeli Wykonawca nie usunie wad w terminie wyznaczonym przez Zamawiającego technicznie i ekonomicznie uzasadnionym na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14:paraId="1215B2C0" w14:textId="77777777" w:rsidR="002A2124" w:rsidRPr="003F6C6C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nie może odmówić usunięcia wad i usterek bez względu na związane z tym koszty.</w:t>
      </w:r>
    </w:p>
    <w:p w14:paraId="65773A3A" w14:textId="77777777" w:rsidR="002A2124" w:rsidRPr="003F6C6C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razie nie usunięcia wad i usterek w wyznaczonym terminie, Zamawiający może naliczyć karę umowną zgodnie z §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1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, ust. 2, pkt 1, lit. b niniejszej umowy.</w:t>
      </w:r>
    </w:p>
    <w:p w14:paraId="2A01B20A" w14:textId="77777777" w:rsidR="002A2124" w:rsidRDefault="002A2124" w:rsidP="002A212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 okresie obowiązywania, po rozwiązaniu lub po wygaśnięciu umowy, Wykonawca jest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i będzie odpowiedzialny wobec Zamawiającego na zasadach uregulowanych w kodeksie cywilnym za wszelkie szkody (wydatki, koszty postępowań) oraz roszczenia osób trzecich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przypadku, gdy będą one wynikać z wad przedmiotu umowy.</w:t>
      </w:r>
    </w:p>
    <w:p w14:paraId="1E1803D9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Zmiana umowy</w:t>
      </w:r>
    </w:p>
    <w:p w14:paraId="1A5869FC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§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4</w:t>
      </w:r>
    </w:p>
    <w:p w14:paraId="4CE6AD55" w14:textId="77777777" w:rsidR="002A2124" w:rsidRPr="003F6C6C" w:rsidRDefault="002A2124" w:rsidP="002A2124">
      <w:pPr>
        <w:numPr>
          <w:ilvl w:val="0"/>
          <w:numId w:val="1"/>
        </w:numPr>
        <w:tabs>
          <w:tab w:val="num" w:pos="360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Strony przewidują możliwość dokonania zmian postanowień niniejszej umowy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>w przypadkach okre</w:t>
      </w:r>
      <w:r w:rsidRPr="00A61A1F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ś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lonych w </w:t>
      </w:r>
      <w:r w:rsidRPr="00A61A1F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§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75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„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>Regulaminu udzielania zam</w:t>
      </w:r>
      <w:r w:rsidRPr="00A61A1F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ó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>wie</w:t>
      </w:r>
      <w:r w:rsidRPr="00A61A1F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ń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sektorowych na dostawy, us</w:t>
      </w:r>
      <w:r w:rsidRPr="00A61A1F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>ugi i roboty budowlane w Przedsi</w:t>
      </w:r>
      <w:r w:rsidRPr="00A61A1F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ę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biorstwie Gospodarki Komunalnej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>i Mieszkaniowej Sp. z o.o. w D</w:t>
      </w:r>
      <w:r w:rsidRPr="00A61A1F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ą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>browie Bia</w:t>
      </w:r>
      <w:r w:rsidRPr="00A61A1F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ł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>ostockiej</w:t>
      </w:r>
      <w:r w:rsidRPr="00A61A1F">
        <w:rPr>
          <w:rFonts w:ascii="Times New Roman" w:eastAsia="Times New Roman" w:hAnsi="Times New Roman" w:hint="eastAsia"/>
          <w:color w:val="auto"/>
          <w:szCs w:val="24"/>
          <w:lang w:val="pl-PL" w:eastAsia="pl-PL"/>
        </w:rPr>
        <w:t>”</w:t>
      </w:r>
      <w:r w:rsidRPr="00A61A1F">
        <w:rPr>
          <w:rFonts w:ascii="Times New Roman" w:eastAsia="Times New Roman" w:hAnsi="Times New Roman"/>
          <w:color w:val="auto"/>
          <w:szCs w:val="24"/>
          <w:lang w:val="pl-PL" w:eastAsia="pl-PL"/>
        </w:rPr>
        <w:t>.</w:t>
      </w:r>
    </w:p>
    <w:p w14:paraId="489465FA" w14:textId="77777777" w:rsidR="002A2124" w:rsidRPr="003F6C6C" w:rsidRDefault="002A2124" w:rsidP="002A2124">
      <w:pPr>
        <w:numPr>
          <w:ilvl w:val="0"/>
          <w:numId w:val="1"/>
        </w:numPr>
        <w:tabs>
          <w:tab w:val="num" w:pos="360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Przyczyny dokonania zmian postanowień umowy oraz uzasadnienie takich zmian zostaną opisane w protokole konieczności zaakceptowanym przez strony umowy.</w:t>
      </w:r>
    </w:p>
    <w:p w14:paraId="00190855" w14:textId="77777777" w:rsidR="002A2124" w:rsidRPr="003F6C6C" w:rsidRDefault="002A2124" w:rsidP="002A2124">
      <w:pPr>
        <w:numPr>
          <w:ilvl w:val="0"/>
          <w:numId w:val="1"/>
        </w:numPr>
        <w:tabs>
          <w:tab w:val="num" w:pos="360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Zmiana postanowień niniejszej Umowy może nastąpić za zgodą obu stron wyrażoną na piśmie pod rygorem nieważności takiej zmiany.</w:t>
      </w:r>
    </w:p>
    <w:p w14:paraId="5B61568E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Odstąpienie od umowy</w:t>
      </w:r>
    </w:p>
    <w:p w14:paraId="40426FD6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§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5</w:t>
      </w:r>
    </w:p>
    <w:p w14:paraId="4FC93B95" w14:textId="77777777" w:rsidR="002A2124" w:rsidRPr="003F6C6C" w:rsidRDefault="002A2124" w:rsidP="002A212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Zamawiającemu przysługuje prawo do odstąpienia od umowy:</w:t>
      </w:r>
    </w:p>
    <w:p w14:paraId="75FFB0F9" w14:textId="77777777" w:rsidR="002A2124" w:rsidRPr="003F6C6C" w:rsidRDefault="002A2124" w:rsidP="002A2124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lastRenderedPageBreak/>
        <w:t>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14:paraId="6D35253C" w14:textId="77777777" w:rsidR="002A2124" w:rsidRPr="003F6C6C" w:rsidRDefault="002A2124" w:rsidP="002A2124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Zostanie ogłoszona upadłość lub rozwiązanie firmy Wykonawcy,</w:t>
      </w:r>
    </w:p>
    <w:p w14:paraId="2AE2547A" w14:textId="77777777" w:rsidR="002A2124" w:rsidRPr="003F6C6C" w:rsidRDefault="002A2124" w:rsidP="002A2124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Zostanie wydany nakaz zajęcia majątku Wykonawcy,</w:t>
      </w:r>
    </w:p>
    <w:p w14:paraId="47CF9287" w14:textId="77777777" w:rsidR="002A2124" w:rsidRPr="003F6C6C" w:rsidRDefault="002A2124" w:rsidP="002A2124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Wykonawca nie rozpoczął robót bez uzasadnionych przyczyn oraz nie kontynuuje ich, pomimo wezwania Zamawiającego złożonego na piśmie.</w:t>
      </w:r>
    </w:p>
    <w:p w14:paraId="01352674" w14:textId="77777777" w:rsidR="002A2124" w:rsidRPr="003F6C6C" w:rsidRDefault="002A2124" w:rsidP="002A212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Odstąpienie od umowy z przyczyn określonych w ust. 1, pkt 2, 3 i 4 może nastąpić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terminie 30 dni od powzięcia przez Zamawiającego wiadomości o zdarzeniach uzasadniających odstąpienie.</w:t>
      </w:r>
    </w:p>
    <w:p w14:paraId="6F10E8B5" w14:textId="77777777" w:rsidR="002A2124" w:rsidRPr="003F6C6C" w:rsidRDefault="002A2124" w:rsidP="002A212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Wykonawcy przysługuje prawo odstąpienia od umowy w szczególności, jeżeli:</w:t>
      </w:r>
    </w:p>
    <w:p w14:paraId="76BC6D46" w14:textId="77777777" w:rsidR="002A2124" w:rsidRPr="003F6C6C" w:rsidRDefault="002A2124" w:rsidP="002A212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Zamawiający bez uzasadnienia nie przystąpi do odbioru, odmawia odbioru robót lub odmawia podpisania protokołu odbioru,</w:t>
      </w:r>
    </w:p>
    <w:p w14:paraId="35B91609" w14:textId="77777777" w:rsidR="002A2124" w:rsidRPr="003F6C6C" w:rsidRDefault="002A2124" w:rsidP="002A212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Zamawiający zawiadomi Wykonawcę, iż wobec zaistnienia uprzednio nieprzewidzianych okoliczności, nie będzie mógł spełnić swoich zobowiązań umownych wobec Wykonawcy.</w:t>
      </w:r>
    </w:p>
    <w:p w14:paraId="188F17A3" w14:textId="77777777" w:rsidR="002A2124" w:rsidRDefault="002A2124" w:rsidP="002A2124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3. Wszelkie materiały znajdujące się na terenie budowy urządzenia i sprzęt będące własnością Wykonawcy, roboty pomocnicze i roboty będą uważane za własność Zamawiającego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br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i pozostaną do jego dyspozycji w przypadku odstąpienia od realizacji umowy z powodu podstawowego naruszenia umowy przez Wykonawcę.</w:t>
      </w:r>
    </w:p>
    <w:p w14:paraId="448A7CD1" w14:textId="77777777" w:rsidR="002A2124" w:rsidRPr="003F6C6C" w:rsidRDefault="002A2124" w:rsidP="002A2124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0FE32509" w14:textId="77777777" w:rsidR="002A2124" w:rsidRPr="003F6C6C" w:rsidRDefault="002A2124" w:rsidP="002A2124">
      <w:pPr>
        <w:suppressAutoHyphens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Spory w wykonaniu umowy</w:t>
      </w:r>
    </w:p>
    <w:p w14:paraId="18108C36" w14:textId="77777777" w:rsidR="002A2124" w:rsidRPr="003F6C6C" w:rsidRDefault="002A2124" w:rsidP="002A2124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§ 1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6</w:t>
      </w:r>
    </w:p>
    <w:p w14:paraId="4DDFA119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Wszystkie ewentualne kwestie sporne powstałe na tle wykonania niniejszej umowy strony rozstrzygać będą polubownie.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W przypadku niedojścia do porozumienia, spory podlegają rozstrzyganiu przez właściwy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Zamawiającemu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rzeczowo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s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ąd.</w:t>
      </w:r>
    </w:p>
    <w:p w14:paraId="17341FBD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b/>
          <w:color w:val="auto"/>
          <w:szCs w:val="24"/>
          <w:lang w:val="pl-PL" w:eastAsia="pl-PL"/>
        </w:rPr>
        <w:t>Postanowienia końcowe</w:t>
      </w:r>
    </w:p>
    <w:p w14:paraId="45B25F77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17</w:t>
      </w:r>
    </w:p>
    <w:p w14:paraId="67052ED8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 sprawach nieuregulowanych niniejszą umową, stosuje się przepisy Kodeksu cywilnego.</w:t>
      </w:r>
    </w:p>
    <w:p w14:paraId="4CE313C5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18</w:t>
      </w:r>
    </w:p>
    <w:p w14:paraId="3E7A5DB5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Wszelkie zawiadomienia, korespondencja oraz dokumentacja przekazywana w związku z niniejszą umową między stronami będą sporządzane na piśmie.</w:t>
      </w:r>
    </w:p>
    <w:p w14:paraId="7769CD3B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§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19</w:t>
      </w:r>
    </w:p>
    <w:p w14:paraId="30F34087" w14:textId="77777777" w:rsidR="002A2124" w:rsidRPr="003F6C6C" w:rsidRDefault="002A2124" w:rsidP="002A212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N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iniejszą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umowę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 sporządzono w trzech jednobrzmiących egzemplarzach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 xml:space="preserve">, 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>dwa egzemplarze dla Zamawiającego, jeden dla Wykonawcy.</w:t>
      </w:r>
    </w:p>
    <w:p w14:paraId="7EFF4AB0" w14:textId="77777777" w:rsidR="002A2124" w:rsidRPr="003F6C6C" w:rsidRDefault="002A2124" w:rsidP="002A212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22E1455D" w14:textId="77777777" w:rsidR="002A2124" w:rsidRPr="003F6C6C" w:rsidRDefault="002A2124" w:rsidP="002A212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372ECB57" w14:textId="77777777" w:rsidR="002A2124" w:rsidRPr="003F6C6C" w:rsidRDefault="002A2124" w:rsidP="002A212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193B982F" w14:textId="77777777" w:rsidR="002A2124" w:rsidRPr="003F6C6C" w:rsidRDefault="002A2124" w:rsidP="002A212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1E49F2CE" w14:textId="77777777" w:rsidR="002A2124" w:rsidRPr="003F6C6C" w:rsidRDefault="002A2124" w:rsidP="002A212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>ZAMAWIAJĄCY:</w:t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ab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ab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ab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ab/>
      </w:r>
      <w:r w:rsidRPr="003F6C6C"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 xml:space="preserve"> WYKONAWCA:</w:t>
      </w:r>
    </w:p>
    <w:p w14:paraId="280D4073" w14:textId="77777777" w:rsidR="002F3FB0" w:rsidRDefault="002F3FB0"/>
    <w:sectPr w:rsidR="002F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AB8"/>
    <w:multiLevelType w:val="hybridMultilevel"/>
    <w:tmpl w:val="BC8859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125E5B"/>
    <w:multiLevelType w:val="hybridMultilevel"/>
    <w:tmpl w:val="9920E91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C76A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E05F9"/>
    <w:multiLevelType w:val="hybridMultilevel"/>
    <w:tmpl w:val="D3448522"/>
    <w:lvl w:ilvl="0" w:tplc="F7AAF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FCFFA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A7FE7"/>
    <w:multiLevelType w:val="hybridMultilevel"/>
    <w:tmpl w:val="D7C06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38D7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A5539E"/>
    <w:multiLevelType w:val="hybridMultilevel"/>
    <w:tmpl w:val="10803D16"/>
    <w:lvl w:ilvl="0" w:tplc="C7268D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3E07"/>
    <w:multiLevelType w:val="hybridMultilevel"/>
    <w:tmpl w:val="32BCB716"/>
    <w:lvl w:ilvl="0" w:tplc="F7AAF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9CE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50C8B"/>
    <w:multiLevelType w:val="hybridMultilevel"/>
    <w:tmpl w:val="EE56174E"/>
    <w:lvl w:ilvl="0" w:tplc="D49CEE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9002F8"/>
    <w:multiLevelType w:val="hybridMultilevel"/>
    <w:tmpl w:val="244A895E"/>
    <w:lvl w:ilvl="0" w:tplc="280247BE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E2AF1"/>
    <w:multiLevelType w:val="hybridMultilevel"/>
    <w:tmpl w:val="5C189662"/>
    <w:lvl w:ilvl="0" w:tplc="B7CA4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9CEE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E5C5C14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37A1474C"/>
    <w:multiLevelType w:val="hybridMultilevel"/>
    <w:tmpl w:val="B734E498"/>
    <w:lvl w:ilvl="0" w:tplc="38B6E7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9CE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719AF"/>
    <w:multiLevelType w:val="hybridMultilevel"/>
    <w:tmpl w:val="996AE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053A1"/>
    <w:multiLevelType w:val="hybridMultilevel"/>
    <w:tmpl w:val="3D0EC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1E18"/>
    <w:multiLevelType w:val="hybridMultilevel"/>
    <w:tmpl w:val="6AA48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229A9"/>
    <w:multiLevelType w:val="hybridMultilevel"/>
    <w:tmpl w:val="2B5CB082"/>
    <w:lvl w:ilvl="0" w:tplc="D49CEE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1D6874"/>
    <w:multiLevelType w:val="hybridMultilevel"/>
    <w:tmpl w:val="F9DAC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5197"/>
    <w:multiLevelType w:val="hybridMultilevel"/>
    <w:tmpl w:val="B1C669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67C9E"/>
    <w:multiLevelType w:val="hybridMultilevel"/>
    <w:tmpl w:val="301CF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70DEC"/>
    <w:multiLevelType w:val="hybridMultilevel"/>
    <w:tmpl w:val="540A9648"/>
    <w:lvl w:ilvl="0" w:tplc="3982A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 w15:restartNumberingAfterBreak="0">
    <w:nsid w:val="5CA20BFE"/>
    <w:multiLevelType w:val="hybridMultilevel"/>
    <w:tmpl w:val="FE26B33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AAF7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DF0823"/>
    <w:multiLevelType w:val="hybridMultilevel"/>
    <w:tmpl w:val="CD421088"/>
    <w:lvl w:ilvl="0" w:tplc="F7AAF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A6C0F"/>
    <w:multiLevelType w:val="hybridMultilevel"/>
    <w:tmpl w:val="893059B2"/>
    <w:lvl w:ilvl="0" w:tplc="F7AAF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48D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B695E"/>
    <w:multiLevelType w:val="hybridMultilevel"/>
    <w:tmpl w:val="07EE9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1867328"/>
    <w:multiLevelType w:val="hybridMultilevel"/>
    <w:tmpl w:val="1E46E0EA"/>
    <w:lvl w:ilvl="0" w:tplc="B448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151179"/>
    <w:multiLevelType w:val="hybridMultilevel"/>
    <w:tmpl w:val="66A8C18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075A9"/>
    <w:multiLevelType w:val="hybridMultilevel"/>
    <w:tmpl w:val="A4D06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8337758">
    <w:abstractNumId w:val="12"/>
  </w:num>
  <w:num w:numId="2" w16cid:durableId="1670062494">
    <w:abstractNumId w:val="16"/>
  </w:num>
  <w:num w:numId="3" w16cid:durableId="1975526033">
    <w:abstractNumId w:val="24"/>
  </w:num>
  <w:num w:numId="4" w16cid:durableId="1535535735">
    <w:abstractNumId w:val="21"/>
  </w:num>
  <w:num w:numId="5" w16cid:durableId="918947838">
    <w:abstractNumId w:val="3"/>
  </w:num>
  <w:num w:numId="6" w16cid:durableId="1030952381">
    <w:abstractNumId w:val="18"/>
  </w:num>
  <w:num w:numId="7" w16cid:durableId="833453424">
    <w:abstractNumId w:val="1"/>
  </w:num>
  <w:num w:numId="8" w16cid:durableId="204947128">
    <w:abstractNumId w:val="8"/>
  </w:num>
  <w:num w:numId="9" w16cid:durableId="1355424768">
    <w:abstractNumId w:val="9"/>
  </w:num>
  <w:num w:numId="10" w16cid:durableId="1581208450">
    <w:abstractNumId w:val="23"/>
  </w:num>
  <w:num w:numId="11" w16cid:durableId="1994605367">
    <w:abstractNumId w:val="20"/>
  </w:num>
  <w:num w:numId="12" w16cid:durableId="1528524553">
    <w:abstractNumId w:val="2"/>
  </w:num>
  <w:num w:numId="13" w16cid:durableId="168905915">
    <w:abstractNumId w:val="13"/>
  </w:num>
  <w:num w:numId="14" w16cid:durableId="1906990156">
    <w:abstractNumId w:val="22"/>
  </w:num>
  <w:num w:numId="15" w16cid:durableId="500193429">
    <w:abstractNumId w:val="7"/>
  </w:num>
  <w:num w:numId="16" w16cid:durableId="259721174">
    <w:abstractNumId w:val="5"/>
  </w:num>
  <w:num w:numId="17" w16cid:durableId="1270435632">
    <w:abstractNumId w:val="6"/>
  </w:num>
  <w:num w:numId="18" w16cid:durableId="723993652">
    <w:abstractNumId w:val="17"/>
  </w:num>
  <w:num w:numId="19" w16cid:durableId="1199900722">
    <w:abstractNumId w:val="19"/>
  </w:num>
  <w:num w:numId="20" w16cid:durableId="96173229">
    <w:abstractNumId w:val="11"/>
  </w:num>
  <w:num w:numId="21" w16cid:durableId="1222641277">
    <w:abstractNumId w:val="4"/>
  </w:num>
  <w:num w:numId="22" w16cid:durableId="501048185">
    <w:abstractNumId w:val="15"/>
  </w:num>
  <w:num w:numId="23" w16cid:durableId="1740902906">
    <w:abstractNumId w:val="0"/>
  </w:num>
  <w:num w:numId="24" w16cid:durableId="1239948235">
    <w:abstractNumId w:val="10"/>
  </w:num>
  <w:num w:numId="25" w16cid:durableId="211886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24"/>
    <w:rsid w:val="002A2124"/>
    <w:rsid w:val="002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F759"/>
  <w15:chartTrackingRefBased/>
  <w15:docId w15:val="{2C878D26-A368-4856-B5B5-F78B1568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A2124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2737</Words>
  <Characters>16423</Characters>
  <Application>Microsoft Office Word</Application>
  <DocSecurity>0</DocSecurity>
  <Lines>136</Lines>
  <Paragraphs>38</Paragraphs>
  <ScaleCrop>false</ScaleCrop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1</cp:revision>
  <dcterms:created xsi:type="dcterms:W3CDTF">2023-08-10T08:10:00Z</dcterms:created>
  <dcterms:modified xsi:type="dcterms:W3CDTF">2023-08-10T08:11:00Z</dcterms:modified>
</cp:coreProperties>
</file>